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BBD" w:rsidRPr="00BA28A8" w:rsidRDefault="005730C5">
      <w:pPr>
        <w:rPr>
          <w:rFonts w:ascii="Cambria" w:hAnsi="Cambria"/>
          <w:b/>
          <w:sz w:val="28"/>
          <w:szCs w:val="28"/>
        </w:rPr>
      </w:pPr>
      <w:r w:rsidRPr="00BA28A8">
        <w:rPr>
          <w:rFonts w:ascii="Cambria" w:hAnsi="Cambria"/>
          <w:b/>
          <w:sz w:val="28"/>
          <w:szCs w:val="28"/>
        </w:rPr>
        <w:t>M</w:t>
      </w:r>
      <w:r w:rsidR="009B46B4">
        <w:rPr>
          <w:rFonts w:ascii="Cambria" w:hAnsi="Cambria"/>
          <w:b/>
          <w:sz w:val="28"/>
          <w:szCs w:val="28"/>
        </w:rPr>
        <w:t xml:space="preserve">ean </w:t>
      </w:r>
      <w:r w:rsidRPr="00BA28A8">
        <w:rPr>
          <w:rFonts w:ascii="Cambria" w:hAnsi="Cambria"/>
          <w:b/>
          <w:sz w:val="28"/>
          <w:szCs w:val="28"/>
        </w:rPr>
        <w:t>V</w:t>
      </w:r>
      <w:r w:rsidR="009B46B4">
        <w:rPr>
          <w:rFonts w:ascii="Cambria" w:hAnsi="Cambria"/>
          <w:b/>
          <w:sz w:val="28"/>
          <w:szCs w:val="28"/>
        </w:rPr>
        <w:t xml:space="preserve">alue </w:t>
      </w:r>
      <w:r w:rsidRPr="00BA28A8">
        <w:rPr>
          <w:rFonts w:ascii="Cambria" w:hAnsi="Cambria"/>
          <w:b/>
          <w:sz w:val="28"/>
          <w:szCs w:val="28"/>
        </w:rPr>
        <w:t>T</w:t>
      </w:r>
      <w:r w:rsidR="009B46B4">
        <w:rPr>
          <w:rFonts w:ascii="Cambria" w:hAnsi="Cambria"/>
          <w:b/>
          <w:sz w:val="28"/>
          <w:szCs w:val="28"/>
        </w:rPr>
        <w:t>heorem</w:t>
      </w:r>
      <w:r w:rsidRPr="00BA28A8">
        <w:rPr>
          <w:rFonts w:ascii="Cambria" w:hAnsi="Cambria"/>
          <w:b/>
          <w:sz w:val="28"/>
          <w:szCs w:val="28"/>
        </w:rPr>
        <w:t xml:space="preserve"> and I</w:t>
      </w:r>
      <w:r w:rsidR="009B46B4">
        <w:rPr>
          <w:rFonts w:ascii="Cambria" w:hAnsi="Cambria"/>
          <w:b/>
          <w:sz w:val="28"/>
          <w:szCs w:val="28"/>
        </w:rPr>
        <w:t xml:space="preserve">ntermediate </w:t>
      </w:r>
      <w:r w:rsidRPr="00BA28A8">
        <w:rPr>
          <w:rFonts w:ascii="Cambria" w:hAnsi="Cambria"/>
          <w:b/>
          <w:sz w:val="28"/>
          <w:szCs w:val="28"/>
        </w:rPr>
        <w:t>V</w:t>
      </w:r>
      <w:r w:rsidR="009B46B4">
        <w:rPr>
          <w:rFonts w:ascii="Cambria" w:hAnsi="Cambria"/>
          <w:b/>
          <w:sz w:val="28"/>
          <w:szCs w:val="28"/>
        </w:rPr>
        <w:t xml:space="preserve">alue </w:t>
      </w:r>
      <w:r w:rsidRPr="00BA28A8">
        <w:rPr>
          <w:rFonts w:ascii="Cambria" w:hAnsi="Cambria"/>
          <w:b/>
          <w:sz w:val="28"/>
          <w:szCs w:val="28"/>
        </w:rPr>
        <w:t>T</w:t>
      </w:r>
      <w:r w:rsidR="009B46B4">
        <w:rPr>
          <w:rFonts w:ascii="Cambria" w:hAnsi="Cambria"/>
          <w:b/>
          <w:sz w:val="28"/>
          <w:szCs w:val="28"/>
        </w:rPr>
        <w:t>heorem</w:t>
      </w:r>
      <w:r w:rsidRPr="00BA28A8">
        <w:rPr>
          <w:rFonts w:ascii="Cambria" w:hAnsi="Cambria"/>
          <w:b/>
          <w:sz w:val="28"/>
          <w:szCs w:val="28"/>
        </w:rPr>
        <w:t xml:space="preserve"> notes:</w:t>
      </w:r>
    </w:p>
    <w:p w:rsidR="005730C5" w:rsidRPr="00BA28A8" w:rsidRDefault="005730C5">
      <w:pPr>
        <w:rPr>
          <w:rFonts w:ascii="Cambria" w:hAnsi="Cambria"/>
          <w:sz w:val="28"/>
          <w:szCs w:val="28"/>
        </w:rPr>
      </w:pPr>
    </w:p>
    <w:p w:rsidR="005730C5" w:rsidRDefault="005730C5">
      <w:pPr>
        <w:rPr>
          <w:rFonts w:ascii="Cambria" w:hAnsi="Cambria"/>
          <w:sz w:val="28"/>
          <w:szCs w:val="28"/>
        </w:rPr>
      </w:pPr>
      <w:r w:rsidRPr="00BA28A8">
        <w:rPr>
          <w:rFonts w:ascii="Cambria" w:hAnsi="Cambria"/>
          <w:sz w:val="28"/>
          <w:szCs w:val="28"/>
        </w:rPr>
        <w:t>MVT is used when trying to show whether there is a time where derivative could equal certain value. In this case,</w:t>
      </w:r>
      <w:r w:rsidR="009B46B4">
        <w:rPr>
          <w:rFonts w:ascii="Cambria" w:hAnsi="Cambria"/>
          <w:sz w:val="28"/>
          <w:szCs w:val="28"/>
        </w:rPr>
        <w:t xml:space="preserve"> after you verify that the function is continuous and differentiable,</w:t>
      </w:r>
      <w:r w:rsidRPr="00BA28A8">
        <w:rPr>
          <w:rFonts w:ascii="Cambria" w:hAnsi="Cambria"/>
          <w:sz w:val="28"/>
          <w:szCs w:val="28"/>
        </w:rPr>
        <w:t xml:space="preserve"> you need to check the slopes of points that are given to see if the desired tangent slope value matches any of the secant slope options. </w:t>
      </w:r>
    </w:p>
    <w:p w:rsidR="009B46B4" w:rsidRDefault="009B46B4">
      <w:pPr>
        <w:rPr>
          <w:rFonts w:ascii="Cambria" w:hAnsi="Cambria"/>
          <w:sz w:val="28"/>
          <w:szCs w:val="28"/>
        </w:rPr>
      </w:pPr>
    </w:p>
    <w:p w:rsidR="009B46B4" w:rsidRPr="009B46B4" w:rsidRDefault="009B46B4">
      <w:pPr>
        <w:rPr>
          <w:rFonts w:ascii="Cambria" w:hAnsi="Cambria"/>
          <w:b/>
          <w:sz w:val="28"/>
          <w:szCs w:val="28"/>
        </w:rPr>
      </w:pPr>
      <w:r w:rsidRPr="009B46B4">
        <w:rPr>
          <w:rFonts w:ascii="Cambria" w:hAnsi="Cambria"/>
          <w:b/>
          <w:sz w:val="28"/>
          <w:szCs w:val="28"/>
        </w:rPr>
        <w:t>Example: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7854"/>
      </w:tblGrid>
      <w:tr w:rsidR="009B46B4" w:rsidTr="009B46B4">
        <w:trPr>
          <w:trHeight w:val="2120"/>
        </w:trPr>
        <w:tc>
          <w:tcPr>
            <w:tcW w:w="1496" w:type="dxa"/>
          </w:tcPr>
          <w:p w:rsidR="009B46B4" w:rsidRDefault="009B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w:drawing>
                <wp:inline distT="0" distB="0" distL="0" distR="0">
                  <wp:extent cx="812800" cy="134493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20-04-09 at 5.57.48 PM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878"/>
                          <a:stretch/>
                        </pic:blipFill>
                        <pic:spPr bwMode="auto">
                          <a:xfrm>
                            <a:off x="0" y="0"/>
                            <a:ext cx="823850" cy="1363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4" w:type="dxa"/>
          </w:tcPr>
          <w:p w:rsidR="009B46B4" w:rsidRDefault="009B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w:drawing>
                <wp:inline distT="0" distB="0" distL="0" distR="0">
                  <wp:extent cx="1659467" cy="205203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20-04-09 at 5.57.54 PM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67222" b="43713"/>
                          <a:stretch/>
                        </pic:blipFill>
                        <pic:spPr bwMode="auto">
                          <a:xfrm>
                            <a:off x="0" y="0"/>
                            <a:ext cx="1747107" cy="216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B46B4" w:rsidRDefault="009B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w:drawing>
                <wp:inline distT="0" distB="0" distL="0" distR="0">
                  <wp:extent cx="4732867" cy="300861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20-04-09 at 5.58.01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0158" cy="314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46B4" w:rsidRDefault="009B46B4" w:rsidP="009B46B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w:drawing>
                <wp:inline distT="0" distB="0" distL="0" distR="0">
                  <wp:extent cx="3903133" cy="1064604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20-04-09 at 5.58.11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017" cy="108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46B4" w:rsidRPr="00BA28A8" w:rsidRDefault="009B46B4">
      <w:pPr>
        <w:rPr>
          <w:rFonts w:ascii="Cambria" w:hAnsi="Cambria"/>
          <w:sz w:val="28"/>
          <w:szCs w:val="28"/>
        </w:rPr>
      </w:pPr>
    </w:p>
    <w:p w:rsidR="005730C5" w:rsidRPr="00BA28A8" w:rsidRDefault="005730C5">
      <w:pPr>
        <w:rPr>
          <w:rFonts w:ascii="Cambria" w:hAnsi="Cambria"/>
          <w:sz w:val="28"/>
          <w:szCs w:val="28"/>
        </w:rPr>
      </w:pPr>
    </w:p>
    <w:p w:rsidR="005730C5" w:rsidRDefault="005730C5">
      <w:pPr>
        <w:rPr>
          <w:rFonts w:ascii="Cambria" w:hAnsi="Cambria"/>
          <w:sz w:val="28"/>
          <w:szCs w:val="28"/>
        </w:rPr>
      </w:pPr>
      <w:r w:rsidRPr="00BA28A8">
        <w:rPr>
          <w:rFonts w:ascii="Cambria" w:hAnsi="Cambria"/>
          <w:sz w:val="28"/>
          <w:szCs w:val="28"/>
        </w:rPr>
        <w:t>IVT</w:t>
      </w:r>
      <w:r w:rsidR="009B46B4">
        <w:rPr>
          <w:rFonts w:ascii="Cambria" w:hAnsi="Cambria"/>
          <w:sz w:val="28"/>
          <w:szCs w:val="28"/>
        </w:rPr>
        <w:t xml:space="preserve"> </w:t>
      </w:r>
      <w:r w:rsidRPr="00BA28A8">
        <w:rPr>
          <w:rFonts w:ascii="Cambria" w:hAnsi="Cambria"/>
          <w:sz w:val="28"/>
          <w:szCs w:val="28"/>
        </w:rPr>
        <w:t>is used when trying to show whether a function has a specific value. In this case, you only need to verify that the function is continuous and that</w:t>
      </w:r>
      <w:r w:rsidR="009B46B4">
        <w:rPr>
          <w:rFonts w:ascii="Cambria" w:hAnsi="Cambria"/>
          <w:sz w:val="28"/>
          <w:szCs w:val="28"/>
        </w:rPr>
        <w:t xml:space="preserve"> the</w:t>
      </w:r>
      <w:r w:rsidRPr="00BA28A8">
        <w:rPr>
          <w:rFonts w:ascii="Cambria" w:hAnsi="Cambria"/>
          <w:sz w:val="28"/>
          <w:szCs w:val="28"/>
        </w:rPr>
        <w:t xml:space="preserve"> surround</w:t>
      </w:r>
      <w:r w:rsidR="009B46B4">
        <w:rPr>
          <w:rFonts w:ascii="Cambria" w:hAnsi="Cambria"/>
          <w:sz w:val="28"/>
          <w:szCs w:val="28"/>
        </w:rPr>
        <w:t>ing</w:t>
      </w:r>
      <w:r w:rsidRPr="00BA28A8">
        <w:rPr>
          <w:rFonts w:ascii="Cambria" w:hAnsi="Cambria"/>
          <w:sz w:val="28"/>
          <w:szCs w:val="28"/>
        </w:rPr>
        <w:t xml:space="preserve"> y-values exist</w:t>
      </w:r>
      <w:r w:rsidR="00AF05AB">
        <w:rPr>
          <w:rFonts w:ascii="Cambria" w:hAnsi="Cambria"/>
          <w:sz w:val="28"/>
          <w:szCs w:val="28"/>
        </w:rPr>
        <w:t xml:space="preserve"> within the specified interval</w:t>
      </w:r>
      <w:r w:rsidRPr="00BA28A8">
        <w:rPr>
          <w:rFonts w:ascii="Cambria" w:hAnsi="Cambria"/>
          <w:sz w:val="28"/>
          <w:szCs w:val="28"/>
        </w:rPr>
        <w:t xml:space="preserve">. </w:t>
      </w:r>
    </w:p>
    <w:p w:rsidR="009B46B4" w:rsidRDefault="009B46B4">
      <w:pPr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9B46B4" w:rsidRDefault="009B46B4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Example</w:t>
      </w:r>
      <w:r w:rsidR="00AF05AB">
        <w:rPr>
          <w:rFonts w:ascii="Cambria" w:hAnsi="Cambria"/>
          <w:b/>
          <w:sz w:val="28"/>
          <w:szCs w:val="28"/>
        </w:rPr>
        <w:t>s</w:t>
      </w:r>
      <w:r>
        <w:rPr>
          <w:rFonts w:ascii="Cambria" w:hAnsi="Cambria"/>
          <w:b/>
          <w:sz w:val="28"/>
          <w:szCs w:val="28"/>
        </w:rPr>
        <w:t>:</w:t>
      </w:r>
    </w:p>
    <w:p w:rsidR="009B46B4" w:rsidRDefault="00AF05A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inline distT="0" distB="0" distL="0" distR="0">
            <wp:extent cx="3564467" cy="980228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4-09 at 6.04.57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291" cy="98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5AB" w:rsidRDefault="00AF05A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inline distT="0" distB="0" distL="0" distR="0">
            <wp:extent cx="5943600" cy="8896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4-09 at 6.05.08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5AB" w:rsidRDefault="00AF05AB">
      <w:pPr>
        <w:rPr>
          <w:rFonts w:ascii="Cambria" w:hAnsi="Cambria"/>
          <w:sz w:val="28"/>
          <w:szCs w:val="28"/>
        </w:rPr>
      </w:pPr>
    </w:p>
    <w:p w:rsidR="009B46B4" w:rsidRPr="00BA28A8" w:rsidRDefault="00AF05A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inline distT="0" distB="0" distL="0" distR="0">
            <wp:extent cx="5943600" cy="10731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4-09 at 6.05.44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46B4" w:rsidRPr="00BA28A8" w:rsidSect="00144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Calibri"/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C5"/>
    <w:rsid w:val="00144039"/>
    <w:rsid w:val="005730C5"/>
    <w:rsid w:val="009B46B4"/>
    <w:rsid w:val="00AF05AB"/>
    <w:rsid w:val="00BA28A8"/>
    <w:rsid w:val="00F9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FDD407"/>
  <w15:chartTrackingRefBased/>
  <w15:docId w15:val="{EBE2FF97-3B29-DE44-9A86-0D0BE4F9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2020-04-09T17:13:00Z</dcterms:created>
  <dcterms:modified xsi:type="dcterms:W3CDTF">2020-04-10T01:08:00Z</dcterms:modified>
</cp:coreProperties>
</file>